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4" w:type="dxa"/>
        <w:jc w:val="center"/>
        <w:tblLook w:val="01E0" w:firstRow="1" w:lastRow="1" w:firstColumn="1" w:lastColumn="1" w:noHBand="0" w:noVBand="0"/>
      </w:tblPr>
      <w:tblGrid>
        <w:gridCol w:w="2294"/>
        <w:gridCol w:w="2700"/>
        <w:gridCol w:w="5070"/>
      </w:tblGrid>
      <w:tr w:rsidR="00043EDD" w:rsidRPr="004A46A9" w14:paraId="712888D2" w14:textId="77777777" w:rsidTr="00F27166">
        <w:trPr>
          <w:trHeight w:val="911"/>
          <w:jc w:val="center"/>
        </w:trPr>
        <w:tc>
          <w:tcPr>
            <w:tcW w:w="4994" w:type="dxa"/>
            <w:gridSpan w:val="2"/>
            <w:tcBorders>
              <w:top w:val="single" w:sz="4" w:space="0" w:color="auto"/>
              <w:left w:val="single" w:sz="4" w:space="0" w:color="auto"/>
              <w:bottom w:val="single" w:sz="4" w:space="0" w:color="auto"/>
              <w:right w:val="single" w:sz="4" w:space="0" w:color="auto"/>
            </w:tcBorders>
          </w:tcPr>
          <w:p w14:paraId="677AC1F4" w14:textId="77777777" w:rsidR="00043EDD" w:rsidRPr="004A46A9" w:rsidRDefault="00043EDD" w:rsidP="00F27166">
            <w:pPr>
              <w:pStyle w:val="Heading1"/>
              <w:spacing w:before="0" w:after="0"/>
              <w:ind w:left="33"/>
              <w:rPr>
                <w:rFonts w:ascii="Times New Roman" w:hAnsi="Times New Roman" w:cs="Times New Roman"/>
                <w:b/>
                <w:color w:val="auto"/>
                <w:sz w:val="22"/>
                <w:szCs w:val="22"/>
              </w:rPr>
            </w:pPr>
            <w:r w:rsidRPr="004A46A9">
              <w:rPr>
                <w:rFonts w:ascii="Times New Roman" w:hAnsi="Times New Roman" w:cs="Times New Roman"/>
                <w:color w:val="auto"/>
                <w:sz w:val="22"/>
                <w:szCs w:val="22"/>
              </w:rPr>
              <w:t>TRƯỜNG ĐH CÔNG NGHỆ KỸ THUẬT TPHCM</w:t>
            </w:r>
          </w:p>
          <w:p w14:paraId="6B6F9A36" w14:textId="77777777" w:rsidR="00043EDD" w:rsidRPr="004A46A9" w:rsidRDefault="00043EDD" w:rsidP="00DC7D1C">
            <w:pPr>
              <w:tabs>
                <w:tab w:val="left" w:leader="dot" w:pos="2275"/>
              </w:tabs>
              <w:jc w:val="center"/>
              <w:rPr>
                <w:rFonts w:ascii="Times New Roman" w:hAnsi="Times New Roman" w:cs="Times New Roman"/>
                <w:b/>
                <w:sz w:val="22"/>
                <w:szCs w:val="22"/>
              </w:rPr>
            </w:pPr>
            <w:r w:rsidRPr="004A46A9">
              <w:rPr>
                <w:rFonts w:ascii="Times New Roman" w:hAnsi="Times New Roman" w:cs="Times New Roman"/>
                <w:b/>
                <w:sz w:val="22"/>
                <w:szCs w:val="22"/>
              </w:rPr>
              <w:t>KHOA XÂY DỰNG</w:t>
            </w:r>
          </w:p>
          <w:p w14:paraId="337BEB06" w14:textId="77777777" w:rsidR="00043EDD" w:rsidRPr="004A46A9" w:rsidRDefault="00043EDD" w:rsidP="000E6A51">
            <w:pPr>
              <w:jc w:val="center"/>
              <w:rPr>
                <w:rFonts w:ascii="Times New Roman" w:hAnsi="Times New Roman" w:cs="Times New Roman"/>
                <w:sz w:val="22"/>
                <w:szCs w:val="22"/>
              </w:rPr>
            </w:pPr>
            <w:r w:rsidRPr="004A46A9">
              <w:rPr>
                <w:rFonts w:ascii="Times New Roman" w:hAnsi="Times New Roman" w:cs="Times New Roman"/>
                <w:b/>
                <w:sz w:val="22"/>
                <w:szCs w:val="22"/>
              </w:rPr>
              <w:t>BỘ MÔN: THI CÔNG VÀ QLXD</w:t>
            </w:r>
          </w:p>
        </w:tc>
        <w:tc>
          <w:tcPr>
            <w:tcW w:w="5070" w:type="dxa"/>
            <w:vMerge w:val="restart"/>
            <w:tcBorders>
              <w:top w:val="single" w:sz="4" w:space="0" w:color="auto"/>
              <w:left w:val="single" w:sz="4" w:space="0" w:color="auto"/>
              <w:right w:val="single" w:sz="4" w:space="0" w:color="auto"/>
            </w:tcBorders>
          </w:tcPr>
          <w:p w14:paraId="33F4241D" w14:textId="77777777" w:rsidR="00043EDD" w:rsidRPr="004A46A9" w:rsidRDefault="00043EDD" w:rsidP="00780B1D">
            <w:pPr>
              <w:tabs>
                <w:tab w:val="left" w:pos="33"/>
                <w:tab w:val="right" w:pos="5136"/>
              </w:tabs>
              <w:spacing w:before="120" w:line="240" w:lineRule="auto"/>
              <w:jc w:val="center"/>
              <w:rPr>
                <w:rFonts w:ascii="Times New Roman" w:hAnsi="Times New Roman" w:cs="Times New Roman"/>
                <w:b/>
              </w:rPr>
            </w:pPr>
            <w:r w:rsidRPr="004A46A9">
              <w:rPr>
                <w:rFonts w:ascii="Times New Roman" w:hAnsi="Times New Roman" w:cs="Times New Roman"/>
                <w:b/>
              </w:rPr>
              <w:t>ĐỀ THI HỌC KỲ II- NHỊP 1,</w:t>
            </w:r>
          </w:p>
          <w:p w14:paraId="381A4BB2" w14:textId="77777777" w:rsidR="00043EDD" w:rsidRPr="004A46A9" w:rsidRDefault="00043EDD" w:rsidP="00780B1D">
            <w:pPr>
              <w:tabs>
                <w:tab w:val="left" w:pos="33"/>
                <w:tab w:val="right" w:pos="5136"/>
              </w:tabs>
              <w:spacing w:before="120" w:line="240" w:lineRule="auto"/>
              <w:jc w:val="center"/>
              <w:rPr>
                <w:rFonts w:ascii="Times New Roman" w:hAnsi="Times New Roman" w:cs="Times New Roman"/>
                <w:b/>
              </w:rPr>
            </w:pPr>
            <w:r w:rsidRPr="004A46A9">
              <w:rPr>
                <w:rFonts w:ascii="Times New Roman" w:hAnsi="Times New Roman" w:cs="Times New Roman"/>
                <w:b/>
              </w:rPr>
              <w:t>NĂM HỌC 2025-2026</w:t>
            </w:r>
          </w:p>
          <w:p w14:paraId="63D6B95D" w14:textId="77777777" w:rsidR="00043EDD" w:rsidRPr="004A46A9" w:rsidRDefault="00043EDD" w:rsidP="00780B1D">
            <w:pPr>
              <w:tabs>
                <w:tab w:val="left" w:leader="dot" w:pos="33"/>
                <w:tab w:val="right" w:leader="dot" w:pos="5136"/>
              </w:tabs>
              <w:spacing w:before="120" w:line="240" w:lineRule="auto"/>
              <w:jc w:val="center"/>
              <w:rPr>
                <w:rFonts w:ascii="Times New Roman" w:hAnsi="Times New Roman" w:cs="Times New Roman"/>
                <w:b/>
              </w:rPr>
            </w:pPr>
            <w:r w:rsidRPr="004A46A9">
              <w:rPr>
                <w:rFonts w:ascii="Times New Roman" w:hAnsi="Times New Roman" w:cs="Times New Roman"/>
                <w:b/>
              </w:rPr>
              <w:t>Môn: KINH TẾ XÂY DỰNG</w:t>
            </w:r>
          </w:p>
          <w:p w14:paraId="3F920C7C" w14:textId="77777777" w:rsidR="00043EDD" w:rsidRPr="004A46A9" w:rsidRDefault="00043EDD" w:rsidP="00F27166">
            <w:pPr>
              <w:tabs>
                <w:tab w:val="left" w:leader="dot" w:pos="33"/>
                <w:tab w:val="right" w:leader="dot" w:pos="5170"/>
              </w:tabs>
              <w:spacing w:before="120" w:line="240" w:lineRule="auto"/>
              <w:rPr>
                <w:rFonts w:ascii="Times New Roman" w:hAnsi="Times New Roman" w:cs="Times New Roman"/>
              </w:rPr>
            </w:pPr>
            <w:r w:rsidRPr="004A46A9">
              <w:rPr>
                <w:rFonts w:ascii="Times New Roman" w:hAnsi="Times New Roman" w:cs="Times New Roman"/>
              </w:rPr>
              <w:t>Mã môn học: COEC321119</w:t>
            </w:r>
          </w:p>
          <w:p w14:paraId="60F5D9DF" w14:textId="77777777" w:rsidR="00043EDD" w:rsidRPr="004A46A9" w:rsidRDefault="00043EDD" w:rsidP="00F27166">
            <w:pPr>
              <w:tabs>
                <w:tab w:val="left" w:leader="dot" w:pos="33"/>
                <w:tab w:val="right" w:leader="dot" w:pos="2186"/>
                <w:tab w:val="right" w:leader="dot" w:pos="4454"/>
              </w:tabs>
              <w:spacing w:before="120" w:line="240" w:lineRule="auto"/>
              <w:rPr>
                <w:rFonts w:ascii="Times New Roman" w:hAnsi="Times New Roman" w:cs="Times New Roman"/>
              </w:rPr>
            </w:pPr>
            <w:r w:rsidRPr="004A46A9">
              <w:rPr>
                <w:rFonts w:ascii="Times New Roman" w:hAnsi="Times New Roman" w:cs="Times New Roman"/>
              </w:rPr>
              <w:t xml:space="preserve">Đề số: 01  </w:t>
            </w:r>
            <w:r w:rsidRPr="004A46A9">
              <w:rPr>
                <w:rFonts w:ascii="Times New Roman" w:hAnsi="Times New Roman" w:cs="Times New Roman"/>
              </w:rPr>
              <w:tab/>
              <w:t>Đề thi có 04 trang.</w:t>
            </w:r>
          </w:p>
          <w:p w14:paraId="52B41E45" w14:textId="77777777" w:rsidR="00043EDD" w:rsidRPr="004A46A9" w:rsidRDefault="00043EDD" w:rsidP="00F27166">
            <w:pPr>
              <w:tabs>
                <w:tab w:val="left" w:pos="33"/>
                <w:tab w:val="left" w:leader="dot" w:pos="1449"/>
                <w:tab w:val="right" w:pos="5136"/>
              </w:tabs>
              <w:spacing w:before="120" w:line="240" w:lineRule="auto"/>
              <w:rPr>
                <w:rFonts w:ascii="Times New Roman" w:hAnsi="Times New Roman" w:cs="Times New Roman"/>
              </w:rPr>
            </w:pPr>
            <w:r w:rsidRPr="004A46A9">
              <w:rPr>
                <w:rFonts w:ascii="Times New Roman" w:hAnsi="Times New Roman" w:cs="Times New Roman"/>
              </w:rPr>
              <w:t>Thời gian: 60 phút.</w:t>
            </w:r>
          </w:p>
          <w:p w14:paraId="62FA2A3C" w14:textId="77777777" w:rsidR="00043EDD" w:rsidRPr="004A46A9" w:rsidRDefault="00043EDD" w:rsidP="00F27166">
            <w:pPr>
              <w:tabs>
                <w:tab w:val="left" w:pos="33"/>
                <w:tab w:val="right" w:pos="4428"/>
              </w:tabs>
              <w:spacing w:before="120" w:line="240" w:lineRule="auto"/>
              <w:rPr>
                <w:rFonts w:ascii="Times New Roman" w:hAnsi="Times New Roman" w:cs="Times New Roman"/>
              </w:rPr>
            </w:pPr>
            <w:r w:rsidRPr="004A46A9">
              <w:rPr>
                <w:rFonts w:ascii="Times New Roman" w:hAnsi="Times New Roman" w:cs="Times New Roman"/>
              </w:rPr>
              <w:t>Được phép sử dụng tài liệu giấy.</w:t>
            </w:r>
          </w:p>
          <w:p w14:paraId="32333297" w14:textId="77777777" w:rsidR="00043EDD" w:rsidRPr="004A46A9" w:rsidRDefault="00043EDD" w:rsidP="00F27166">
            <w:pPr>
              <w:tabs>
                <w:tab w:val="left" w:pos="33"/>
                <w:tab w:val="right" w:pos="4428"/>
              </w:tabs>
              <w:spacing w:before="120" w:line="240" w:lineRule="auto"/>
              <w:rPr>
                <w:rFonts w:ascii="Times New Roman" w:hAnsi="Times New Roman" w:cs="Times New Roman"/>
                <w:b/>
                <w:sz w:val="22"/>
                <w:szCs w:val="22"/>
              </w:rPr>
            </w:pPr>
            <w:r w:rsidRPr="004A46A9">
              <w:rPr>
                <w:rFonts w:ascii="Times New Roman" w:hAnsi="Times New Roman" w:cs="Times New Roman"/>
                <w:b/>
              </w:rPr>
              <w:t>SV làm bài trực tiếp trên đề thi và nộp lại đề</w:t>
            </w:r>
          </w:p>
        </w:tc>
      </w:tr>
      <w:tr w:rsidR="00043EDD" w:rsidRPr="004A46A9" w14:paraId="36DA4089" w14:textId="77777777" w:rsidTr="00F27166">
        <w:trPr>
          <w:trHeight w:val="1311"/>
          <w:jc w:val="center"/>
        </w:trPr>
        <w:tc>
          <w:tcPr>
            <w:tcW w:w="2294" w:type="dxa"/>
            <w:tcBorders>
              <w:top w:val="single" w:sz="4" w:space="0" w:color="auto"/>
              <w:left w:val="single" w:sz="4" w:space="0" w:color="auto"/>
              <w:bottom w:val="single" w:sz="4" w:space="0" w:color="auto"/>
              <w:right w:val="single" w:sz="4" w:space="0" w:color="auto"/>
            </w:tcBorders>
          </w:tcPr>
          <w:p w14:paraId="3B15C272" w14:textId="77777777" w:rsidR="00043EDD" w:rsidRPr="004A46A9" w:rsidRDefault="00043EDD" w:rsidP="0079652B">
            <w:pPr>
              <w:tabs>
                <w:tab w:val="left" w:leader="dot" w:pos="34"/>
                <w:tab w:val="left" w:leader="dot" w:pos="2019"/>
                <w:tab w:val="right" w:leader="dot" w:pos="4570"/>
              </w:tabs>
              <w:ind w:left="33"/>
              <w:jc w:val="center"/>
              <w:rPr>
                <w:rFonts w:ascii="Times New Roman" w:hAnsi="Times New Roman" w:cs="Times New Roman"/>
              </w:rPr>
            </w:pPr>
            <w:r w:rsidRPr="004A46A9">
              <w:rPr>
                <w:rFonts w:ascii="Times New Roman" w:hAnsi="Times New Roman" w:cs="Times New Roman"/>
              </w:rPr>
              <w:t>Chữ ký giám thị 1</w:t>
            </w:r>
          </w:p>
        </w:tc>
        <w:tc>
          <w:tcPr>
            <w:tcW w:w="2700" w:type="dxa"/>
            <w:tcBorders>
              <w:top w:val="single" w:sz="4" w:space="0" w:color="auto"/>
              <w:left w:val="single" w:sz="4" w:space="0" w:color="auto"/>
              <w:bottom w:val="single" w:sz="4" w:space="0" w:color="auto"/>
              <w:right w:val="single" w:sz="4" w:space="0" w:color="auto"/>
            </w:tcBorders>
          </w:tcPr>
          <w:p w14:paraId="4CD16774" w14:textId="77777777" w:rsidR="00043EDD" w:rsidRPr="004A46A9" w:rsidRDefault="00043EDD" w:rsidP="0079652B">
            <w:pPr>
              <w:tabs>
                <w:tab w:val="left" w:leader="dot" w:pos="34"/>
                <w:tab w:val="left" w:leader="dot" w:pos="2019"/>
                <w:tab w:val="right" w:leader="dot" w:pos="4570"/>
              </w:tabs>
              <w:jc w:val="center"/>
              <w:rPr>
                <w:rFonts w:ascii="Times New Roman" w:hAnsi="Times New Roman" w:cs="Times New Roman"/>
              </w:rPr>
            </w:pPr>
            <w:r w:rsidRPr="004A46A9">
              <w:rPr>
                <w:rFonts w:ascii="Times New Roman" w:hAnsi="Times New Roman" w:cs="Times New Roman"/>
              </w:rPr>
              <w:t>Chữ ký giám thị 2</w:t>
            </w:r>
          </w:p>
        </w:tc>
        <w:tc>
          <w:tcPr>
            <w:tcW w:w="5070" w:type="dxa"/>
            <w:vMerge/>
            <w:tcBorders>
              <w:left w:val="single" w:sz="4" w:space="0" w:color="auto"/>
              <w:right w:val="single" w:sz="4" w:space="0" w:color="auto"/>
            </w:tcBorders>
          </w:tcPr>
          <w:p w14:paraId="187AB764" w14:textId="77777777" w:rsidR="00043EDD" w:rsidRPr="004A46A9" w:rsidRDefault="00043EDD" w:rsidP="00F27166">
            <w:pPr>
              <w:tabs>
                <w:tab w:val="left" w:pos="33"/>
                <w:tab w:val="right" w:pos="5136"/>
              </w:tabs>
              <w:rPr>
                <w:rFonts w:ascii="Times New Roman" w:hAnsi="Times New Roman" w:cs="Times New Roman"/>
                <w:b/>
              </w:rPr>
            </w:pPr>
          </w:p>
        </w:tc>
      </w:tr>
      <w:tr w:rsidR="00043EDD" w:rsidRPr="004A46A9" w14:paraId="061DDC81" w14:textId="77777777" w:rsidTr="0026614F">
        <w:trPr>
          <w:trHeight w:val="510"/>
          <w:jc w:val="center"/>
        </w:trPr>
        <w:tc>
          <w:tcPr>
            <w:tcW w:w="4994" w:type="dxa"/>
            <w:gridSpan w:val="2"/>
            <w:tcBorders>
              <w:top w:val="single" w:sz="4" w:space="0" w:color="auto"/>
              <w:left w:val="single" w:sz="4" w:space="0" w:color="auto"/>
              <w:bottom w:val="single" w:sz="4" w:space="0" w:color="auto"/>
              <w:right w:val="single" w:sz="4" w:space="0" w:color="auto"/>
            </w:tcBorders>
          </w:tcPr>
          <w:p w14:paraId="6DEA8D00" w14:textId="77777777" w:rsidR="00043EDD" w:rsidRPr="004A46A9" w:rsidRDefault="00043EDD" w:rsidP="0079652B">
            <w:pPr>
              <w:tabs>
                <w:tab w:val="left" w:leader="dot" w:pos="34"/>
                <w:tab w:val="left" w:leader="dot" w:pos="2019"/>
                <w:tab w:val="right" w:leader="dot" w:pos="4570"/>
              </w:tabs>
              <w:jc w:val="center"/>
              <w:rPr>
                <w:rFonts w:ascii="Times New Roman" w:hAnsi="Times New Roman" w:cs="Times New Roman"/>
                <w:b/>
              </w:rPr>
            </w:pPr>
            <w:r w:rsidRPr="004A46A9">
              <w:rPr>
                <w:rFonts w:ascii="Times New Roman" w:hAnsi="Times New Roman" w:cs="Times New Roman"/>
                <w:b/>
              </w:rPr>
              <w:t>Điểm và chữ ký</w:t>
            </w:r>
          </w:p>
        </w:tc>
        <w:tc>
          <w:tcPr>
            <w:tcW w:w="5070" w:type="dxa"/>
            <w:vMerge/>
            <w:tcBorders>
              <w:left w:val="single" w:sz="4" w:space="0" w:color="auto"/>
              <w:bottom w:val="single" w:sz="4" w:space="0" w:color="auto"/>
              <w:right w:val="single" w:sz="4" w:space="0" w:color="auto"/>
            </w:tcBorders>
          </w:tcPr>
          <w:p w14:paraId="5A3032E8" w14:textId="77777777" w:rsidR="00043EDD" w:rsidRPr="004A46A9" w:rsidRDefault="00043EDD" w:rsidP="00F27166">
            <w:pPr>
              <w:tabs>
                <w:tab w:val="left" w:pos="33"/>
                <w:tab w:val="right" w:pos="5136"/>
              </w:tabs>
              <w:rPr>
                <w:rFonts w:ascii="Times New Roman" w:hAnsi="Times New Roman" w:cs="Times New Roman"/>
                <w:b/>
              </w:rPr>
            </w:pPr>
          </w:p>
        </w:tc>
      </w:tr>
      <w:tr w:rsidR="00043EDD" w:rsidRPr="004A46A9" w14:paraId="697BED48" w14:textId="77777777" w:rsidTr="00F27166">
        <w:trPr>
          <w:trHeight w:val="457"/>
          <w:jc w:val="center"/>
        </w:trPr>
        <w:tc>
          <w:tcPr>
            <w:tcW w:w="2294" w:type="dxa"/>
            <w:tcBorders>
              <w:top w:val="single" w:sz="4" w:space="0" w:color="auto"/>
              <w:left w:val="single" w:sz="4" w:space="0" w:color="auto"/>
              <w:bottom w:val="single" w:sz="4" w:space="0" w:color="auto"/>
              <w:right w:val="single" w:sz="4" w:space="0" w:color="auto"/>
            </w:tcBorders>
          </w:tcPr>
          <w:p w14:paraId="42A0FBC2" w14:textId="77777777" w:rsidR="00043EDD" w:rsidRPr="004A46A9" w:rsidRDefault="00043EDD" w:rsidP="00F27166">
            <w:pPr>
              <w:tabs>
                <w:tab w:val="left" w:leader="dot" w:pos="34"/>
                <w:tab w:val="left" w:leader="dot" w:pos="2019"/>
                <w:tab w:val="right" w:leader="dot" w:pos="4570"/>
              </w:tabs>
              <w:rPr>
                <w:rFonts w:ascii="Times New Roman" w:hAnsi="Times New Roman" w:cs="Times New Roman"/>
              </w:rPr>
            </w:pPr>
            <w:r w:rsidRPr="004A46A9">
              <w:rPr>
                <w:rFonts w:ascii="Times New Roman" w:hAnsi="Times New Roman" w:cs="Times New Roman"/>
              </w:rPr>
              <w:t>CB chấm thi thứ nhất</w:t>
            </w:r>
          </w:p>
        </w:tc>
        <w:tc>
          <w:tcPr>
            <w:tcW w:w="2700" w:type="dxa"/>
            <w:tcBorders>
              <w:top w:val="single" w:sz="4" w:space="0" w:color="auto"/>
              <w:left w:val="single" w:sz="4" w:space="0" w:color="auto"/>
              <w:bottom w:val="single" w:sz="4" w:space="0" w:color="auto"/>
              <w:right w:val="single" w:sz="4" w:space="0" w:color="auto"/>
            </w:tcBorders>
          </w:tcPr>
          <w:p w14:paraId="34E7127A" w14:textId="77777777" w:rsidR="00043EDD" w:rsidRPr="004A46A9" w:rsidRDefault="00043EDD" w:rsidP="00F27166">
            <w:pPr>
              <w:tabs>
                <w:tab w:val="left" w:leader="dot" w:pos="34"/>
                <w:tab w:val="left" w:leader="dot" w:pos="2019"/>
                <w:tab w:val="right" w:leader="dot" w:pos="4570"/>
              </w:tabs>
              <w:rPr>
                <w:rFonts w:ascii="Times New Roman" w:hAnsi="Times New Roman" w:cs="Times New Roman"/>
              </w:rPr>
            </w:pPr>
            <w:r w:rsidRPr="004A46A9">
              <w:rPr>
                <w:rFonts w:ascii="Times New Roman" w:hAnsi="Times New Roman" w:cs="Times New Roman"/>
              </w:rPr>
              <w:t>CB chấm thi thứ hai</w:t>
            </w:r>
          </w:p>
        </w:tc>
        <w:tc>
          <w:tcPr>
            <w:tcW w:w="5070" w:type="dxa"/>
            <w:vMerge w:val="restart"/>
            <w:tcBorders>
              <w:top w:val="single" w:sz="4" w:space="0" w:color="auto"/>
              <w:left w:val="single" w:sz="4" w:space="0" w:color="auto"/>
              <w:right w:val="single" w:sz="4" w:space="0" w:color="auto"/>
            </w:tcBorders>
          </w:tcPr>
          <w:p w14:paraId="1FBC935C" w14:textId="77777777" w:rsidR="00043EDD" w:rsidRPr="004A46A9" w:rsidRDefault="00043EDD" w:rsidP="00F27166">
            <w:pPr>
              <w:tabs>
                <w:tab w:val="left" w:leader="dot" w:pos="34"/>
                <w:tab w:val="right" w:leader="dot" w:pos="5170"/>
              </w:tabs>
              <w:spacing w:before="240"/>
              <w:jc w:val="both"/>
              <w:rPr>
                <w:rFonts w:ascii="Times New Roman" w:hAnsi="Times New Roman" w:cs="Times New Roman"/>
                <w:b/>
              </w:rPr>
            </w:pPr>
            <w:r w:rsidRPr="004A46A9">
              <w:rPr>
                <w:rFonts w:ascii="Times New Roman" w:hAnsi="Times New Roman" w:cs="Times New Roman"/>
                <w:b/>
              </w:rPr>
              <w:t>Họ và tên:</w:t>
            </w:r>
            <w:r w:rsidRPr="004A46A9">
              <w:rPr>
                <w:rFonts w:ascii="Times New Roman" w:hAnsi="Times New Roman" w:cs="Times New Roman"/>
              </w:rPr>
              <w:tab/>
            </w:r>
          </w:p>
          <w:p w14:paraId="206DFD60" w14:textId="77777777" w:rsidR="00043EDD" w:rsidRPr="004A46A9" w:rsidRDefault="00043EDD" w:rsidP="00F27166">
            <w:pPr>
              <w:tabs>
                <w:tab w:val="left" w:leader="dot" w:pos="34"/>
                <w:tab w:val="right" w:leader="dot" w:pos="5170"/>
              </w:tabs>
              <w:spacing w:before="120"/>
              <w:jc w:val="both"/>
              <w:rPr>
                <w:rFonts w:ascii="Times New Roman" w:hAnsi="Times New Roman" w:cs="Times New Roman"/>
                <w:b/>
              </w:rPr>
            </w:pPr>
            <w:r w:rsidRPr="004A46A9">
              <w:rPr>
                <w:rFonts w:ascii="Times New Roman" w:hAnsi="Times New Roman" w:cs="Times New Roman"/>
                <w:b/>
              </w:rPr>
              <w:t>Mã số SV:</w:t>
            </w:r>
            <w:r w:rsidRPr="004A46A9">
              <w:rPr>
                <w:rFonts w:ascii="Times New Roman" w:hAnsi="Times New Roman" w:cs="Times New Roman"/>
              </w:rPr>
              <w:tab/>
            </w:r>
          </w:p>
          <w:p w14:paraId="369E1442" w14:textId="77777777" w:rsidR="00043EDD" w:rsidRPr="004A46A9" w:rsidRDefault="00043EDD" w:rsidP="00F27166">
            <w:pPr>
              <w:tabs>
                <w:tab w:val="left" w:leader="dot" w:pos="33"/>
                <w:tab w:val="left" w:leader="dot" w:pos="2160"/>
                <w:tab w:val="right" w:leader="dot" w:pos="5170"/>
              </w:tabs>
              <w:spacing w:before="120"/>
              <w:jc w:val="both"/>
              <w:rPr>
                <w:rFonts w:ascii="Times New Roman" w:hAnsi="Times New Roman" w:cs="Times New Roman"/>
                <w:b/>
              </w:rPr>
            </w:pPr>
            <w:r w:rsidRPr="004A46A9">
              <w:rPr>
                <w:rFonts w:ascii="Times New Roman" w:hAnsi="Times New Roman" w:cs="Times New Roman"/>
                <w:b/>
              </w:rPr>
              <w:t>Số TT:</w:t>
            </w:r>
            <w:r w:rsidRPr="004A46A9">
              <w:rPr>
                <w:rFonts w:ascii="Times New Roman" w:hAnsi="Times New Roman" w:cs="Times New Roman"/>
                <w:bCs/>
              </w:rPr>
              <w:t>………..…</w:t>
            </w:r>
            <w:r w:rsidRPr="004A46A9">
              <w:rPr>
                <w:rFonts w:ascii="Times New Roman" w:hAnsi="Times New Roman" w:cs="Times New Roman"/>
                <w:b/>
              </w:rPr>
              <w:t>Phòng thi:</w:t>
            </w:r>
            <w:r w:rsidRPr="004A46A9">
              <w:rPr>
                <w:rFonts w:ascii="Times New Roman" w:hAnsi="Times New Roman" w:cs="Times New Roman"/>
              </w:rPr>
              <w:tab/>
              <w:t>……………</w:t>
            </w:r>
          </w:p>
        </w:tc>
      </w:tr>
      <w:tr w:rsidR="00043EDD" w:rsidRPr="004A46A9" w14:paraId="66198320" w14:textId="77777777" w:rsidTr="00F27166">
        <w:trPr>
          <w:trHeight w:val="1119"/>
          <w:jc w:val="center"/>
        </w:trPr>
        <w:tc>
          <w:tcPr>
            <w:tcW w:w="2294" w:type="dxa"/>
            <w:tcBorders>
              <w:top w:val="single" w:sz="4" w:space="0" w:color="auto"/>
              <w:left w:val="single" w:sz="4" w:space="0" w:color="auto"/>
              <w:right w:val="single" w:sz="4" w:space="0" w:color="auto"/>
            </w:tcBorders>
          </w:tcPr>
          <w:p w14:paraId="524AE408" w14:textId="77777777" w:rsidR="00043EDD" w:rsidRPr="004A46A9" w:rsidRDefault="00043EDD" w:rsidP="00F27166">
            <w:pPr>
              <w:tabs>
                <w:tab w:val="left" w:leader="dot" w:pos="34"/>
                <w:tab w:val="left" w:leader="dot" w:pos="2019"/>
                <w:tab w:val="right" w:leader="dot" w:pos="4570"/>
              </w:tabs>
              <w:ind w:left="33"/>
              <w:rPr>
                <w:rFonts w:ascii="Times New Roman" w:hAnsi="Times New Roman" w:cs="Times New Roman"/>
              </w:rPr>
            </w:pPr>
          </w:p>
          <w:p w14:paraId="1E1AF0EF" w14:textId="77777777" w:rsidR="00043EDD" w:rsidRPr="004A46A9" w:rsidRDefault="00043EDD" w:rsidP="00F27166">
            <w:pPr>
              <w:tabs>
                <w:tab w:val="left" w:leader="dot" w:pos="34"/>
                <w:tab w:val="left" w:leader="dot" w:pos="2019"/>
                <w:tab w:val="right" w:leader="dot" w:pos="4570"/>
              </w:tabs>
              <w:rPr>
                <w:rFonts w:ascii="Times New Roman" w:hAnsi="Times New Roman" w:cs="Times New Roman"/>
              </w:rPr>
            </w:pPr>
          </w:p>
        </w:tc>
        <w:tc>
          <w:tcPr>
            <w:tcW w:w="2700" w:type="dxa"/>
            <w:tcBorders>
              <w:top w:val="single" w:sz="4" w:space="0" w:color="auto"/>
              <w:left w:val="single" w:sz="4" w:space="0" w:color="auto"/>
              <w:right w:val="single" w:sz="4" w:space="0" w:color="auto"/>
            </w:tcBorders>
          </w:tcPr>
          <w:p w14:paraId="0A99B521" w14:textId="77777777" w:rsidR="00043EDD" w:rsidRPr="004A46A9" w:rsidRDefault="00043EDD" w:rsidP="00F27166">
            <w:pPr>
              <w:tabs>
                <w:tab w:val="left" w:leader="dot" w:pos="34"/>
                <w:tab w:val="left" w:leader="dot" w:pos="2019"/>
                <w:tab w:val="right" w:leader="dot" w:pos="4570"/>
              </w:tabs>
              <w:rPr>
                <w:rFonts w:ascii="Times New Roman" w:hAnsi="Times New Roman" w:cs="Times New Roman"/>
              </w:rPr>
            </w:pPr>
          </w:p>
        </w:tc>
        <w:tc>
          <w:tcPr>
            <w:tcW w:w="5070" w:type="dxa"/>
            <w:vMerge/>
            <w:tcBorders>
              <w:left w:val="single" w:sz="4" w:space="0" w:color="auto"/>
              <w:right w:val="single" w:sz="4" w:space="0" w:color="auto"/>
            </w:tcBorders>
          </w:tcPr>
          <w:p w14:paraId="45C65E39" w14:textId="77777777" w:rsidR="00043EDD" w:rsidRPr="004A46A9" w:rsidRDefault="00043EDD" w:rsidP="00F27166">
            <w:pPr>
              <w:tabs>
                <w:tab w:val="left" w:leader="dot" w:pos="34"/>
                <w:tab w:val="right" w:leader="dot" w:pos="5170"/>
              </w:tabs>
              <w:spacing w:before="240"/>
              <w:jc w:val="both"/>
              <w:rPr>
                <w:rFonts w:ascii="Times New Roman" w:hAnsi="Times New Roman" w:cs="Times New Roman"/>
                <w:b/>
              </w:rPr>
            </w:pPr>
          </w:p>
        </w:tc>
      </w:tr>
      <w:tr w:rsidR="00043EDD" w:rsidRPr="00721656" w14:paraId="43CB4C69" w14:textId="77777777" w:rsidTr="00F27166">
        <w:trPr>
          <w:trHeight w:val="259"/>
          <w:jc w:val="center"/>
        </w:trPr>
        <w:tc>
          <w:tcPr>
            <w:tcW w:w="4994" w:type="dxa"/>
            <w:gridSpan w:val="2"/>
            <w:tcBorders>
              <w:top w:val="single" w:sz="4" w:space="0" w:color="auto"/>
            </w:tcBorders>
          </w:tcPr>
          <w:p w14:paraId="7BC85B55" w14:textId="46BF6F48" w:rsidR="004A7964" w:rsidRPr="00721656" w:rsidRDefault="004A7964" w:rsidP="004A7964">
            <w:pPr>
              <w:rPr>
                <w:rFonts w:ascii="Times New Roman" w:hAnsi="Times New Roman" w:cs="Times New Roman"/>
              </w:rPr>
            </w:pPr>
          </w:p>
        </w:tc>
        <w:tc>
          <w:tcPr>
            <w:tcW w:w="5070" w:type="dxa"/>
            <w:tcBorders>
              <w:top w:val="single" w:sz="4" w:space="0" w:color="auto"/>
            </w:tcBorders>
          </w:tcPr>
          <w:p w14:paraId="5064BD9F" w14:textId="77777777" w:rsidR="00043EDD" w:rsidRPr="00721656" w:rsidRDefault="00043EDD" w:rsidP="00F27166">
            <w:pPr>
              <w:tabs>
                <w:tab w:val="left" w:pos="33"/>
                <w:tab w:val="right" w:pos="4428"/>
              </w:tabs>
              <w:rPr>
                <w:rFonts w:ascii="Times New Roman" w:hAnsi="Times New Roman" w:cs="Times New Roman"/>
                <w:b/>
              </w:rPr>
            </w:pPr>
          </w:p>
        </w:tc>
      </w:tr>
    </w:tbl>
    <w:tbl>
      <w:tblPr>
        <w:tblpPr w:leftFromText="180" w:rightFromText="180" w:vertAnchor="text" w:horzAnchor="margin" w:tblpXSpec="center" w:tblpY="155"/>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3600"/>
        <w:gridCol w:w="1620"/>
        <w:gridCol w:w="3420"/>
      </w:tblGrid>
      <w:tr w:rsidR="004A7964" w:rsidRPr="00721656" w14:paraId="29A921EB" w14:textId="77777777" w:rsidTr="00015770">
        <w:trPr>
          <w:trHeight w:val="501"/>
        </w:trPr>
        <w:tc>
          <w:tcPr>
            <w:tcW w:w="5035" w:type="dxa"/>
            <w:gridSpan w:val="2"/>
            <w:vAlign w:val="center"/>
          </w:tcPr>
          <w:p w14:paraId="43C132CA" w14:textId="72816E5C" w:rsidR="004A7964" w:rsidRPr="00721656" w:rsidRDefault="004A7964" w:rsidP="005D02B0">
            <w:pPr>
              <w:widowControl w:val="0"/>
              <w:autoSpaceDE w:val="0"/>
              <w:autoSpaceDN w:val="0"/>
              <w:spacing w:after="0" w:line="240" w:lineRule="auto"/>
              <w:ind w:left="107"/>
              <w:jc w:val="center"/>
              <w:rPr>
                <w:rFonts w:ascii="Times New Roman" w:hAnsi="Times New Roman" w:cs="Times New Roman"/>
                <w:b/>
                <w:bCs/>
                <w:lang w:bidi="en-US"/>
              </w:rPr>
            </w:pPr>
            <w:r w:rsidRPr="00721656">
              <w:rPr>
                <w:rFonts w:ascii="Times New Roman" w:hAnsi="Times New Roman" w:cs="Times New Roman"/>
                <w:b/>
                <w:bCs/>
                <w:lang w:bidi="en-US"/>
              </w:rPr>
              <w:t>Đề 1</w:t>
            </w:r>
          </w:p>
        </w:tc>
        <w:tc>
          <w:tcPr>
            <w:tcW w:w="5040" w:type="dxa"/>
            <w:gridSpan w:val="2"/>
            <w:vAlign w:val="center"/>
          </w:tcPr>
          <w:p w14:paraId="04C58C6F" w14:textId="53483170" w:rsidR="004A7964" w:rsidRPr="00721656" w:rsidRDefault="004A7964" w:rsidP="005D02B0">
            <w:pPr>
              <w:widowControl w:val="0"/>
              <w:autoSpaceDE w:val="0"/>
              <w:autoSpaceDN w:val="0"/>
              <w:spacing w:after="0" w:line="240" w:lineRule="auto"/>
              <w:ind w:left="107"/>
              <w:jc w:val="center"/>
              <w:rPr>
                <w:rFonts w:ascii="Times New Roman" w:hAnsi="Times New Roman" w:cs="Times New Roman"/>
                <w:b/>
                <w:bCs/>
                <w:lang w:bidi="en-US"/>
              </w:rPr>
            </w:pPr>
            <w:r w:rsidRPr="00721656">
              <w:rPr>
                <w:rFonts w:ascii="Times New Roman" w:hAnsi="Times New Roman" w:cs="Times New Roman"/>
                <w:b/>
                <w:bCs/>
                <w:lang w:bidi="en-US"/>
              </w:rPr>
              <w:t>Đề 2</w:t>
            </w:r>
          </w:p>
        </w:tc>
      </w:tr>
      <w:tr w:rsidR="00C93E7F" w:rsidRPr="00721656" w14:paraId="3765B644" w14:textId="77777777" w:rsidTr="00015770">
        <w:trPr>
          <w:trHeight w:val="501"/>
        </w:trPr>
        <w:tc>
          <w:tcPr>
            <w:tcW w:w="1435" w:type="dxa"/>
            <w:vAlign w:val="center"/>
          </w:tcPr>
          <w:p w14:paraId="4C4F8963" w14:textId="77777777"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bookmarkStart w:id="0" w:name="_Hlk122077100"/>
            <w:r w:rsidRPr="00721656">
              <w:rPr>
                <w:rFonts w:ascii="Times New Roman" w:hAnsi="Times New Roman" w:cs="Times New Roman"/>
                <w:lang w:bidi="en-US"/>
              </w:rPr>
              <w:t>Câu 1 (1đ)</w:t>
            </w:r>
          </w:p>
        </w:tc>
        <w:tc>
          <w:tcPr>
            <w:tcW w:w="3600" w:type="dxa"/>
            <w:vAlign w:val="center"/>
          </w:tcPr>
          <w:p w14:paraId="22568956" w14:textId="73732959"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Q = 300 sản phẩm</w:t>
            </w:r>
          </w:p>
        </w:tc>
        <w:tc>
          <w:tcPr>
            <w:tcW w:w="1620" w:type="dxa"/>
            <w:vAlign w:val="center"/>
          </w:tcPr>
          <w:p w14:paraId="6CDF7F75" w14:textId="48739874"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1 (1đ)</w:t>
            </w:r>
          </w:p>
        </w:tc>
        <w:tc>
          <w:tcPr>
            <w:tcW w:w="3420" w:type="dxa"/>
            <w:vAlign w:val="center"/>
          </w:tcPr>
          <w:p w14:paraId="552995D4" w14:textId="68FA41D0"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Q = 300 sản phẩm</w:t>
            </w:r>
          </w:p>
        </w:tc>
      </w:tr>
      <w:tr w:rsidR="00C93E7F" w:rsidRPr="00721656" w14:paraId="2E2BF2BA" w14:textId="77777777" w:rsidTr="00015770">
        <w:trPr>
          <w:trHeight w:val="499"/>
        </w:trPr>
        <w:tc>
          <w:tcPr>
            <w:tcW w:w="1435" w:type="dxa"/>
            <w:vAlign w:val="center"/>
          </w:tcPr>
          <w:p w14:paraId="540E16C9" w14:textId="77777777"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2 (1đ)</w:t>
            </w:r>
          </w:p>
        </w:tc>
        <w:tc>
          <w:tcPr>
            <w:tcW w:w="3600" w:type="dxa"/>
            <w:vAlign w:val="center"/>
          </w:tcPr>
          <w:p w14:paraId="3B8CECD2" w14:textId="401709C1"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 P</w:t>
            </w:r>
            <w:r w:rsidR="006D256D">
              <w:rPr>
                <w:rFonts w:ascii="Times New Roman" w:hAnsi="Times New Roman" w:cs="Times New Roman"/>
                <w:lang w:bidi="en-US"/>
              </w:rPr>
              <w:t xml:space="preserve"> </w:t>
            </w:r>
            <w:r w:rsidRPr="00721656">
              <w:rPr>
                <w:rFonts w:ascii="Times New Roman" w:hAnsi="Times New Roman" w:cs="Times New Roman"/>
                <w:lang w:bidi="en-US"/>
              </w:rPr>
              <w:t>=</w:t>
            </w:r>
            <w:r w:rsidR="006D256D">
              <w:rPr>
                <w:rFonts w:ascii="Times New Roman" w:hAnsi="Times New Roman" w:cs="Times New Roman"/>
                <w:lang w:bidi="en-US"/>
              </w:rPr>
              <w:t xml:space="preserve"> </w:t>
            </w:r>
            <w:r w:rsidR="00D30F9D">
              <w:rPr>
                <w:rFonts w:ascii="Times New Roman" w:hAnsi="Times New Roman" w:cs="Times New Roman"/>
                <w:lang w:bidi="en-US"/>
              </w:rPr>
              <w:t>3</w:t>
            </w:r>
            <w:r w:rsidRPr="00721656">
              <w:rPr>
                <w:rFonts w:ascii="Times New Roman" w:hAnsi="Times New Roman" w:cs="Times New Roman"/>
                <w:lang w:bidi="en-US"/>
              </w:rPr>
              <w:t>0 USD</w:t>
            </w:r>
          </w:p>
        </w:tc>
        <w:tc>
          <w:tcPr>
            <w:tcW w:w="1620" w:type="dxa"/>
            <w:vAlign w:val="center"/>
          </w:tcPr>
          <w:p w14:paraId="2865F8ED" w14:textId="13D336E5"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2 (1đ)</w:t>
            </w:r>
          </w:p>
        </w:tc>
        <w:tc>
          <w:tcPr>
            <w:tcW w:w="3420" w:type="dxa"/>
            <w:vAlign w:val="center"/>
          </w:tcPr>
          <w:p w14:paraId="6B0B5E42" w14:textId="06FF4EF6"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 P=40 USD</w:t>
            </w:r>
          </w:p>
        </w:tc>
      </w:tr>
      <w:tr w:rsidR="00C93E7F" w:rsidRPr="00721656" w14:paraId="15190A9E" w14:textId="77777777" w:rsidTr="00015770">
        <w:trPr>
          <w:trHeight w:val="499"/>
        </w:trPr>
        <w:tc>
          <w:tcPr>
            <w:tcW w:w="1435" w:type="dxa"/>
            <w:vAlign w:val="center"/>
          </w:tcPr>
          <w:p w14:paraId="670BA102" w14:textId="77777777"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3 (1 đ)</w:t>
            </w:r>
          </w:p>
        </w:tc>
        <w:tc>
          <w:tcPr>
            <w:tcW w:w="3600" w:type="dxa"/>
            <w:vAlign w:val="center"/>
          </w:tcPr>
          <w:p w14:paraId="442CC8F4" w14:textId="4240DFF4"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 4</w:t>
            </w:r>
            <w:r w:rsidR="00403598">
              <w:rPr>
                <w:rFonts w:ascii="Times New Roman" w:hAnsi="Times New Roman" w:cs="Times New Roman"/>
                <w:lang w:bidi="en-US"/>
              </w:rPr>
              <w:t>,</w:t>
            </w:r>
            <w:r w:rsidRPr="00721656">
              <w:rPr>
                <w:rFonts w:ascii="Times New Roman" w:hAnsi="Times New Roman" w:cs="Times New Roman"/>
                <w:lang w:bidi="en-US"/>
              </w:rPr>
              <w:t>000 USD</w:t>
            </w:r>
          </w:p>
        </w:tc>
        <w:tc>
          <w:tcPr>
            <w:tcW w:w="1620" w:type="dxa"/>
            <w:vAlign w:val="center"/>
          </w:tcPr>
          <w:p w14:paraId="052622D1" w14:textId="3EA615E1"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3 (1 đ)</w:t>
            </w:r>
          </w:p>
        </w:tc>
        <w:tc>
          <w:tcPr>
            <w:tcW w:w="3420" w:type="dxa"/>
            <w:vAlign w:val="center"/>
          </w:tcPr>
          <w:p w14:paraId="23126E2A" w14:textId="0595B2C4"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 8000 USD</w:t>
            </w:r>
          </w:p>
        </w:tc>
      </w:tr>
      <w:tr w:rsidR="00C93E7F" w:rsidRPr="00721656" w14:paraId="4FE3519F" w14:textId="77777777" w:rsidTr="00015770">
        <w:trPr>
          <w:trHeight w:val="502"/>
        </w:trPr>
        <w:tc>
          <w:tcPr>
            <w:tcW w:w="1435" w:type="dxa"/>
            <w:vAlign w:val="center"/>
          </w:tcPr>
          <w:p w14:paraId="7CB8FC34" w14:textId="77777777"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5 (1 đ)</w:t>
            </w:r>
          </w:p>
        </w:tc>
        <w:tc>
          <w:tcPr>
            <w:tcW w:w="3600" w:type="dxa"/>
            <w:vAlign w:val="center"/>
          </w:tcPr>
          <w:p w14:paraId="5FB0488E" w14:textId="3CBFA332"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 </w:t>
            </w:r>
            <w:r w:rsidR="009307F0">
              <w:rPr>
                <w:rFonts w:ascii="Times New Roman" w:hAnsi="Times New Roman" w:cs="Times New Roman"/>
                <w:lang w:bidi="en-US"/>
              </w:rPr>
              <w:t>2</w:t>
            </w:r>
            <w:r w:rsidR="004013DF">
              <w:rPr>
                <w:rFonts w:ascii="Times New Roman" w:hAnsi="Times New Roman" w:cs="Times New Roman"/>
                <w:lang w:bidi="en-US"/>
              </w:rPr>
              <w:t>1</w:t>
            </w:r>
            <w:r w:rsidR="00431397">
              <w:rPr>
                <w:rFonts w:ascii="Times New Roman" w:hAnsi="Times New Roman" w:cs="Times New Roman"/>
                <w:lang w:bidi="en-US"/>
              </w:rPr>
              <w:t>.</w:t>
            </w:r>
            <w:r w:rsidR="004013DF">
              <w:rPr>
                <w:rFonts w:ascii="Times New Roman" w:hAnsi="Times New Roman" w:cs="Times New Roman"/>
                <w:lang w:bidi="en-US"/>
              </w:rPr>
              <w:t>7</w:t>
            </w:r>
            <w:r w:rsidR="00431397">
              <w:rPr>
                <w:rFonts w:ascii="Times New Roman" w:hAnsi="Times New Roman" w:cs="Times New Roman"/>
                <w:lang w:bidi="en-US"/>
              </w:rPr>
              <w:t>00</w:t>
            </w:r>
            <w:r w:rsidRPr="00721656">
              <w:rPr>
                <w:rFonts w:ascii="Times New Roman" w:hAnsi="Times New Roman" w:cs="Times New Roman"/>
                <w:lang w:bidi="en-US"/>
              </w:rPr>
              <w:t>%</w:t>
            </w:r>
          </w:p>
        </w:tc>
        <w:tc>
          <w:tcPr>
            <w:tcW w:w="1620" w:type="dxa"/>
            <w:vAlign w:val="center"/>
          </w:tcPr>
          <w:p w14:paraId="08DC5E8F" w14:textId="5F97911F"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5 (1 đ)</w:t>
            </w:r>
          </w:p>
        </w:tc>
        <w:tc>
          <w:tcPr>
            <w:tcW w:w="3420" w:type="dxa"/>
            <w:vAlign w:val="center"/>
          </w:tcPr>
          <w:p w14:paraId="092447CE" w14:textId="0BDD2D70" w:rsidR="00C93E7F" w:rsidRPr="00721656" w:rsidRDefault="00664CD2" w:rsidP="00C93E7F">
            <w:pPr>
              <w:widowControl w:val="0"/>
              <w:autoSpaceDE w:val="0"/>
              <w:autoSpaceDN w:val="0"/>
              <w:spacing w:after="0" w:line="240" w:lineRule="auto"/>
              <w:rPr>
                <w:rFonts w:ascii="Times New Roman" w:hAnsi="Times New Roman" w:cs="Times New Roman"/>
                <w:lang w:bidi="en-US"/>
              </w:rPr>
            </w:pPr>
            <w:r>
              <w:rPr>
                <w:rFonts w:ascii="Times New Roman" w:hAnsi="Times New Roman" w:cs="Times New Roman"/>
                <w:lang w:bidi="en-US"/>
              </w:rPr>
              <w:t>21.71</w:t>
            </w:r>
            <w:r w:rsidR="00724AC8" w:rsidRPr="00721656">
              <w:rPr>
                <w:rFonts w:ascii="Times New Roman" w:hAnsi="Times New Roman" w:cs="Times New Roman"/>
                <w:lang w:bidi="en-US"/>
              </w:rPr>
              <w:t>%</w:t>
            </w:r>
          </w:p>
        </w:tc>
      </w:tr>
      <w:tr w:rsidR="00C93E7F" w:rsidRPr="00721656" w14:paraId="52F05861" w14:textId="77777777" w:rsidTr="00015770">
        <w:trPr>
          <w:trHeight w:val="502"/>
        </w:trPr>
        <w:tc>
          <w:tcPr>
            <w:tcW w:w="1435" w:type="dxa"/>
            <w:vAlign w:val="center"/>
          </w:tcPr>
          <w:p w14:paraId="79B14757" w14:textId="31AFD1C2"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6 (1đ)</w:t>
            </w:r>
          </w:p>
        </w:tc>
        <w:tc>
          <w:tcPr>
            <w:tcW w:w="3600" w:type="dxa"/>
            <w:vAlign w:val="center"/>
          </w:tcPr>
          <w:p w14:paraId="210ACDB1" w14:textId="76EA4C8E"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 </w:t>
            </w:r>
            <w:r w:rsidR="004013DF">
              <w:rPr>
                <w:rFonts w:ascii="Times New Roman" w:hAnsi="Times New Roman" w:cs="Times New Roman"/>
                <w:lang w:bidi="en-US"/>
              </w:rPr>
              <w:t>5.8</w:t>
            </w:r>
            <w:r w:rsidR="009F3E5E">
              <w:rPr>
                <w:rFonts w:ascii="Times New Roman" w:hAnsi="Times New Roman" w:cs="Times New Roman"/>
                <w:lang w:bidi="en-US"/>
              </w:rPr>
              <w:t>9</w:t>
            </w:r>
            <w:r w:rsidRPr="00721656">
              <w:rPr>
                <w:rFonts w:ascii="Times New Roman" w:hAnsi="Times New Roman" w:cs="Times New Roman"/>
                <w:lang w:bidi="en-US"/>
              </w:rPr>
              <w:t xml:space="preserve"> năm</w:t>
            </w:r>
          </w:p>
        </w:tc>
        <w:tc>
          <w:tcPr>
            <w:tcW w:w="1620" w:type="dxa"/>
            <w:vAlign w:val="center"/>
          </w:tcPr>
          <w:p w14:paraId="3681C728" w14:textId="30E2BE9D"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6 (1đ)</w:t>
            </w:r>
          </w:p>
        </w:tc>
        <w:tc>
          <w:tcPr>
            <w:tcW w:w="3420" w:type="dxa"/>
            <w:vAlign w:val="center"/>
          </w:tcPr>
          <w:p w14:paraId="2BC22ACA" w14:textId="1C23B987" w:rsidR="00C93E7F" w:rsidRPr="00721656" w:rsidRDefault="00192590" w:rsidP="00C93E7F">
            <w:pPr>
              <w:widowControl w:val="0"/>
              <w:autoSpaceDE w:val="0"/>
              <w:autoSpaceDN w:val="0"/>
              <w:spacing w:after="0" w:line="240" w:lineRule="auto"/>
              <w:rPr>
                <w:rFonts w:ascii="Times New Roman" w:hAnsi="Times New Roman" w:cs="Times New Roman"/>
                <w:lang w:bidi="en-US"/>
              </w:rPr>
            </w:pPr>
            <w:r>
              <w:rPr>
                <w:rFonts w:ascii="Times New Roman" w:hAnsi="Times New Roman" w:cs="Times New Roman"/>
                <w:lang w:bidi="en-US"/>
              </w:rPr>
              <w:t>5.89</w:t>
            </w:r>
            <w:r w:rsidR="00F44072" w:rsidRPr="00721656">
              <w:rPr>
                <w:rFonts w:ascii="Times New Roman" w:hAnsi="Times New Roman" w:cs="Times New Roman"/>
                <w:lang w:bidi="en-US"/>
              </w:rPr>
              <w:t xml:space="preserve"> năm</w:t>
            </w:r>
          </w:p>
        </w:tc>
      </w:tr>
      <w:tr w:rsidR="00C93E7F" w:rsidRPr="00721656" w14:paraId="2C6D2C12" w14:textId="77777777" w:rsidTr="00015770">
        <w:trPr>
          <w:trHeight w:val="502"/>
        </w:trPr>
        <w:tc>
          <w:tcPr>
            <w:tcW w:w="1435" w:type="dxa"/>
            <w:vAlign w:val="center"/>
          </w:tcPr>
          <w:p w14:paraId="252AD67B" w14:textId="410EC41C"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7 (1đ)</w:t>
            </w:r>
          </w:p>
        </w:tc>
        <w:tc>
          <w:tcPr>
            <w:tcW w:w="3600" w:type="dxa"/>
            <w:vAlign w:val="center"/>
          </w:tcPr>
          <w:p w14:paraId="7773009A" w14:textId="711A5674"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 </w:t>
            </w:r>
            <w:r w:rsidR="00B34AD1">
              <w:rPr>
                <w:rFonts w:ascii="Times New Roman" w:hAnsi="Times New Roman" w:cs="Times New Roman"/>
                <w:lang w:bidi="en-US"/>
              </w:rPr>
              <w:t>34.53</w:t>
            </w:r>
            <w:r w:rsidRPr="00721656">
              <w:rPr>
                <w:rFonts w:ascii="Times New Roman" w:hAnsi="Times New Roman" w:cs="Times New Roman"/>
                <w:lang w:bidi="en-US"/>
              </w:rPr>
              <w:t xml:space="preserve"> triệu đồng</w:t>
            </w:r>
          </w:p>
        </w:tc>
        <w:tc>
          <w:tcPr>
            <w:tcW w:w="1620" w:type="dxa"/>
            <w:vAlign w:val="center"/>
          </w:tcPr>
          <w:p w14:paraId="11EAFE92" w14:textId="05B74EE7"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7 (1đ)</w:t>
            </w:r>
          </w:p>
        </w:tc>
        <w:tc>
          <w:tcPr>
            <w:tcW w:w="3420" w:type="dxa"/>
            <w:vAlign w:val="center"/>
          </w:tcPr>
          <w:p w14:paraId="7F34ECCB" w14:textId="53F10020" w:rsidR="00C93E7F" w:rsidRPr="00721656" w:rsidRDefault="00036FE3" w:rsidP="00C93E7F">
            <w:pPr>
              <w:widowControl w:val="0"/>
              <w:autoSpaceDE w:val="0"/>
              <w:autoSpaceDN w:val="0"/>
              <w:spacing w:after="0" w:line="240" w:lineRule="auto"/>
              <w:rPr>
                <w:rFonts w:ascii="Times New Roman" w:hAnsi="Times New Roman" w:cs="Times New Roman"/>
                <w:lang w:bidi="en-US"/>
              </w:rPr>
            </w:pPr>
            <w:r>
              <w:rPr>
                <w:rFonts w:ascii="Times New Roman" w:hAnsi="Times New Roman" w:cs="Times New Roman"/>
                <w:lang w:bidi="en-US"/>
              </w:rPr>
              <w:t>114.53</w:t>
            </w:r>
            <w:r w:rsidR="000F657A" w:rsidRPr="00721656">
              <w:rPr>
                <w:rFonts w:ascii="Times New Roman" w:hAnsi="Times New Roman" w:cs="Times New Roman"/>
                <w:lang w:bidi="en-US"/>
              </w:rPr>
              <w:t xml:space="preserve"> triệu đồng</w:t>
            </w:r>
          </w:p>
        </w:tc>
      </w:tr>
      <w:tr w:rsidR="00C93E7F" w:rsidRPr="006D256D" w14:paraId="73CF6BDD" w14:textId="77777777" w:rsidTr="00015770">
        <w:trPr>
          <w:trHeight w:val="502"/>
        </w:trPr>
        <w:tc>
          <w:tcPr>
            <w:tcW w:w="1435" w:type="dxa"/>
            <w:vAlign w:val="center"/>
          </w:tcPr>
          <w:p w14:paraId="12D6F6AF" w14:textId="6E864EB2"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8 (1 đ)</w:t>
            </w:r>
          </w:p>
        </w:tc>
        <w:tc>
          <w:tcPr>
            <w:tcW w:w="3600" w:type="dxa"/>
            <w:vAlign w:val="center"/>
          </w:tcPr>
          <w:p w14:paraId="58FD6CB5" w14:textId="77777777"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Chọn máy B</w:t>
            </w:r>
          </w:p>
          <w:p w14:paraId="035135F9" w14:textId="77777777" w:rsidR="00C93E7F" w:rsidRPr="00721656" w:rsidRDefault="00C93E7F" w:rsidP="00C93E7F">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Vì khi xét cùng mặt bằng so sánh là 4 năm thì </w:t>
            </w:r>
          </w:p>
          <w:p w14:paraId="038BCCAC" w14:textId="674D791D" w:rsidR="00C93E7F" w:rsidRPr="00CB3961" w:rsidRDefault="00C93E7F" w:rsidP="00C93E7F">
            <w:pPr>
              <w:widowControl w:val="0"/>
              <w:autoSpaceDE w:val="0"/>
              <w:autoSpaceDN w:val="0"/>
              <w:spacing w:after="0" w:line="240" w:lineRule="auto"/>
              <w:rPr>
                <w:rFonts w:ascii="Times New Roman" w:hAnsi="Times New Roman" w:cs="Times New Roman"/>
                <w:lang w:val="fr-FR" w:bidi="en-US"/>
              </w:rPr>
            </w:pPr>
            <w:r w:rsidRPr="00CB3961">
              <w:rPr>
                <w:rFonts w:ascii="Times New Roman" w:hAnsi="Times New Roman" w:cs="Times New Roman"/>
                <w:lang w:val="fr-FR" w:bidi="en-US"/>
              </w:rPr>
              <w:t xml:space="preserve">NPV(máy A) là </w:t>
            </w:r>
            <w:r w:rsidR="00E04D06">
              <w:rPr>
                <w:rFonts w:ascii="Times New Roman" w:hAnsi="Times New Roman" w:cs="Times New Roman"/>
                <w:lang w:val="fr-FR" w:bidi="en-US"/>
              </w:rPr>
              <w:t>âm</w:t>
            </w:r>
            <w:r w:rsidR="00C57585">
              <w:rPr>
                <w:rFonts w:ascii="Times New Roman" w:hAnsi="Times New Roman" w:cs="Times New Roman"/>
                <w:lang w:val="fr-FR" w:bidi="en-US"/>
              </w:rPr>
              <w:t xml:space="preserve"> (-224.91 trđ)</w:t>
            </w:r>
          </w:p>
          <w:p w14:paraId="62F093F9" w14:textId="77777777" w:rsidR="00C93E7F" w:rsidRPr="00CB3961" w:rsidRDefault="00C93E7F" w:rsidP="00C93E7F">
            <w:pPr>
              <w:widowControl w:val="0"/>
              <w:autoSpaceDE w:val="0"/>
              <w:autoSpaceDN w:val="0"/>
              <w:spacing w:after="0" w:line="240" w:lineRule="auto"/>
              <w:rPr>
                <w:rFonts w:ascii="Times New Roman" w:hAnsi="Times New Roman" w:cs="Times New Roman"/>
                <w:lang w:val="fr-FR" w:bidi="en-US"/>
              </w:rPr>
            </w:pPr>
            <w:r w:rsidRPr="00CB3961">
              <w:rPr>
                <w:rFonts w:ascii="Times New Roman" w:hAnsi="Times New Roman" w:cs="Times New Roman"/>
                <w:lang w:val="fr-FR" w:bidi="en-US"/>
              </w:rPr>
              <w:t xml:space="preserve"> nhỏ hơn </w:t>
            </w:r>
          </w:p>
          <w:p w14:paraId="5BC24B6C" w14:textId="1FF75CEC" w:rsidR="00C93E7F" w:rsidRPr="00E04D06" w:rsidRDefault="00C93E7F" w:rsidP="00C93E7F">
            <w:pPr>
              <w:widowControl w:val="0"/>
              <w:autoSpaceDE w:val="0"/>
              <w:autoSpaceDN w:val="0"/>
              <w:spacing w:after="0" w:line="240" w:lineRule="auto"/>
              <w:rPr>
                <w:rFonts w:ascii="Times New Roman" w:hAnsi="Times New Roman" w:cs="Times New Roman"/>
                <w:lang w:val="fr-FR" w:bidi="en-US"/>
              </w:rPr>
            </w:pPr>
            <w:r w:rsidRPr="00CB3961">
              <w:rPr>
                <w:rFonts w:ascii="Times New Roman" w:hAnsi="Times New Roman" w:cs="Times New Roman"/>
                <w:lang w:val="fr-FR" w:bidi="en-US"/>
              </w:rPr>
              <w:t xml:space="preserve">NPV(máy B) là </w:t>
            </w:r>
            <w:r w:rsidR="00E04D06" w:rsidRPr="00E04D06">
              <w:rPr>
                <w:rFonts w:ascii="Times New Roman" w:hAnsi="Times New Roman" w:cs="Times New Roman"/>
                <w:lang w:val="fr-FR" w:bidi="en-US"/>
              </w:rPr>
              <w:t>34.53 triệu đồng</w:t>
            </w:r>
          </w:p>
        </w:tc>
        <w:tc>
          <w:tcPr>
            <w:tcW w:w="1620" w:type="dxa"/>
            <w:vAlign w:val="center"/>
          </w:tcPr>
          <w:p w14:paraId="47D462BF" w14:textId="645A9A6E" w:rsidR="00C93E7F" w:rsidRPr="00721656" w:rsidRDefault="00C93E7F" w:rsidP="00C93E7F">
            <w:pPr>
              <w:widowControl w:val="0"/>
              <w:autoSpaceDE w:val="0"/>
              <w:autoSpaceDN w:val="0"/>
              <w:spacing w:after="0" w:line="240" w:lineRule="auto"/>
              <w:ind w:left="107"/>
              <w:rPr>
                <w:rFonts w:ascii="Times New Roman" w:hAnsi="Times New Roman" w:cs="Times New Roman"/>
                <w:lang w:bidi="en-US"/>
              </w:rPr>
            </w:pPr>
            <w:r w:rsidRPr="00721656">
              <w:rPr>
                <w:rFonts w:ascii="Times New Roman" w:hAnsi="Times New Roman" w:cs="Times New Roman"/>
                <w:lang w:bidi="en-US"/>
              </w:rPr>
              <w:t>Câu 8 (1 đ)</w:t>
            </w:r>
          </w:p>
        </w:tc>
        <w:tc>
          <w:tcPr>
            <w:tcW w:w="3420" w:type="dxa"/>
            <w:vAlign w:val="center"/>
          </w:tcPr>
          <w:p w14:paraId="2F24C337" w14:textId="719B4848" w:rsidR="00015770" w:rsidRPr="00721656" w:rsidRDefault="00015770" w:rsidP="00015770">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Chọn máy A</w:t>
            </w:r>
          </w:p>
          <w:p w14:paraId="3061F2A4" w14:textId="77777777" w:rsidR="00015770" w:rsidRPr="00721656" w:rsidRDefault="00015770" w:rsidP="00015770">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Vì khi xét cùng mặt bằng so sánh là 4 năm thì </w:t>
            </w:r>
          </w:p>
          <w:p w14:paraId="38A6595E" w14:textId="61AB3495" w:rsidR="00015770" w:rsidRPr="00721656" w:rsidRDefault="00015770" w:rsidP="00015770">
            <w:pPr>
              <w:widowControl w:val="0"/>
              <w:autoSpaceDE w:val="0"/>
              <w:autoSpaceDN w:val="0"/>
              <w:spacing w:after="0" w:line="240" w:lineRule="auto"/>
              <w:rPr>
                <w:rFonts w:ascii="Times New Roman" w:hAnsi="Times New Roman" w:cs="Times New Roman"/>
                <w:lang w:bidi="en-US"/>
              </w:rPr>
            </w:pPr>
            <w:r w:rsidRPr="00721656">
              <w:rPr>
                <w:rFonts w:ascii="Times New Roman" w:hAnsi="Times New Roman" w:cs="Times New Roman"/>
                <w:lang w:bidi="en-US"/>
              </w:rPr>
              <w:t xml:space="preserve">NPV(máy </w:t>
            </w:r>
            <w:r w:rsidR="00880021" w:rsidRPr="00721656">
              <w:rPr>
                <w:rFonts w:ascii="Times New Roman" w:hAnsi="Times New Roman" w:cs="Times New Roman"/>
                <w:lang w:bidi="en-US"/>
              </w:rPr>
              <w:t>B</w:t>
            </w:r>
            <w:r w:rsidRPr="00721656">
              <w:rPr>
                <w:rFonts w:ascii="Times New Roman" w:hAnsi="Times New Roman" w:cs="Times New Roman"/>
                <w:lang w:bidi="en-US"/>
              </w:rPr>
              <w:t xml:space="preserve">) là </w:t>
            </w:r>
            <w:r w:rsidR="00BC271C">
              <w:rPr>
                <w:rFonts w:ascii="Times New Roman" w:hAnsi="Times New Roman" w:cs="Times New Roman"/>
                <w:lang w:bidi="en-US"/>
              </w:rPr>
              <w:t>114.53</w:t>
            </w:r>
            <w:r w:rsidR="00BC271C" w:rsidRPr="00721656">
              <w:rPr>
                <w:rFonts w:ascii="Times New Roman" w:hAnsi="Times New Roman" w:cs="Times New Roman"/>
                <w:lang w:bidi="en-US"/>
              </w:rPr>
              <w:t xml:space="preserve"> triệu đồng</w:t>
            </w:r>
          </w:p>
          <w:p w14:paraId="60BF322E" w14:textId="77777777" w:rsidR="00015770" w:rsidRPr="00CB3961" w:rsidRDefault="00015770" w:rsidP="00015770">
            <w:pPr>
              <w:widowControl w:val="0"/>
              <w:autoSpaceDE w:val="0"/>
              <w:autoSpaceDN w:val="0"/>
              <w:spacing w:after="0" w:line="240" w:lineRule="auto"/>
              <w:rPr>
                <w:rFonts w:ascii="Times New Roman" w:hAnsi="Times New Roman" w:cs="Times New Roman"/>
                <w:lang w:val="fr-FR" w:bidi="en-US"/>
              </w:rPr>
            </w:pPr>
            <w:r w:rsidRPr="00721656">
              <w:rPr>
                <w:rFonts w:ascii="Times New Roman" w:hAnsi="Times New Roman" w:cs="Times New Roman"/>
                <w:lang w:bidi="en-US"/>
              </w:rPr>
              <w:t xml:space="preserve"> </w:t>
            </w:r>
            <w:r w:rsidRPr="00CB3961">
              <w:rPr>
                <w:rFonts w:ascii="Times New Roman" w:hAnsi="Times New Roman" w:cs="Times New Roman"/>
                <w:lang w:val="fr-FR" w:bidi="en-US"/>
              </w:rPr>
              <w:t xml:space="preserve">nhỏ hơn </w:t>
            </w:r>
          </w:p>
          <w:p w14:paraId="39DD2489" w14:textId="6474D9F0" w:rsidR="00C93E7F" w:rsidRPr="00CB3961" w:rsidRDefault="00015770" w:rsidP="00015770">
            <w:pPr>
              <w:widowControl w:val="0"/>
              <w:autoSpaceDE w:val="0"/>
              <w:autoSpaceDN w:val="0"/>
              <w:spacing w:after="0" w:line="240" w:lineRule="auto"/>
              <w:rPr>
                <w:rFonts w:ascii="Times New Roman" w:hAnsi="Times New Roman" w:cs="Times New Roman"/>
                <w:lang w:val="fr-FR" w:bidi="en-US"/>
              </w:rPr>
            </w:pPr>
            <w:r w:rsidRPr="00CB3961">
              <w:rPr>
                <w:rFonts w:ascii="Times New Roman" w:hAnsi="Times New Roman" w:cs="Times New Roman"/>
                <w:lang w:val="fr-FR" w:bidi="en-US"/>
              </w:rPr>
              <w:t xml:space="preserve">NPV(máy </w:t>
            </w:r>
            <w:r w:rsidR="00B25376" w:rsidRPr="00CB3961">
              <w:rPr>
                <w:rFonts w:ascii="Times New Roman" w:hAnsi="Times New Roman" w:cs="Times New Roman"/>
                <w:lang w:val="fr-FR" w:bidi="en-US"/>
              </w:rPr>
              <w:t>A</w:t>
            </w:r>
            <w:r w:rsidRPr="00CB3961">
              <w:rPr>
                <w:rFonts w:ascii="Times New Roman" w:hAnsi="Times New Roman" w:cs="Times New Roman"/>
                <w:lang w:val="fr-FR" w:bidi="en-US"/>
              </w:rPr>
              <w:t xml:space="preserve">) là </w:t>
            </w:r>
            <w:r w:rsidR="00BC271C">
              <w:rPr>
                <w:rFonts w:ascii="Times New Roman" w:hAnsi="Times New Roman" w:cs="Times New Roman"/>
                <w:lang w:val="fr-FR" w:bidi="en-US"/>
              </w:rPr>
              <w:t>136.68</w:t>
            </w:r>
            <w:r w:rsidRPr="00CB3961">
              <w:rPr>
                <w:rFonts w:ascii="Times New Roman" w:hAnsi="Times New Roman" w:cs="Times New Roman"/>
                <w:lang w:val="fr-FR" w:bidi="en-US"/>
              </w:rPr>
              <w:t xml:space="preserve"> triệu đồng</w:t>
            </w:r>
          </w:p>
        </w:tc>
      </w:tr>
      <w:bookmarkEnd w:id="0"/>
    </w:tbl>
    <w:p w14:paraId="4AB7684C" w14:textId="77777777" w:rsidR="00222018" w:rsidRPr="00CB3961" w:rsidRDefault="00222018">
      <w:pPr>
        <w:rPr>
          <w:rFonts w:ascii="Times New Roman" w:hAnsi="Times New Roman" w:cs="Times New Roman"/>
          <w:lang w:val="fr-FR"/>
        </w:rPr>
      </w:pPr>
    </w:p>
    <w:p w14:paraId="6B9E4D7E" w14:textId="366E8131" w:rsidR="00D0607B" w:rsidRPr="00CB3961" w:rsidRDefault="00D0607B" w:rsidP="00D0607B">
      <w:pPr>
        <w:rPr>
          <w:rFonts w:ascii="Times New Roman" w:hAnsi="Times New Roman" w:cs="Times New Roman"/>
          <w:lang w:val="fr-FR"/>
        </w:rPr>
      </w:pPr>
      <w:r w:rsidRPr="00CB3961">
        <w:rPr>
          <w:rFonts w:ascii="Times New Roman" w:hAnsi="Times New Roman" w:cs="Times New Roman"/>
          <w:b/>
          <w:bCs/>
          <w:lang w:val="fr-FR"/>
        </w:rPr>
        <w:t>Câu 9</w:t>
      </w:r>
      <w:r w:rsidRPr="00CB3961">
        <w:rPr>
          <w:rFonts w:ascii="Times New Roman" w:hAnsi="Times New Roman" w:cs="Times New Roman"/>
          <w:lang w:val="fr-FR"/>
        </w:rPr>
        <w:t>. Giám sát tác giả là hoạt động của đơn vị thiết kế nhằm theo dõi quá trình thi công để đảm bảo công trình được xây dựng đúng theo hồ sơ thiết kế đã được phê duyệt.</w:t>
      </w:r>
    </w:p>
    <w:p w14:paraId="7D4B3A10" w14:textId="34B97792" w:rsidR="00D0607B" w:rsidRPr="00CB3961" w:rsidRDefault="00D0607B" w:rsidP="00D0607B">
      <w:pPr>
        <w:rPr>
          <w:rFonts w:ascii="Times New Roman" w:hAnsi="Times New Roman" w:cs="Times New Roman"/>
          <w:lang w:val="fr-FR"/>
        </w:rPr>
      </w:pPr>
      <w:r w:rsidRPr="00CB3961">
        <w:rPr>
          <w:rFonts w:ascii="Times New Roman" w:hAnsi="Times New Roman" w:cs="Times New Roman"/>
          <w:lang w:val="fr-FR"/>
        </w:rPr>
        <w:t>- Vai trò của giám sát tác giả</w:t>
      </w:r>
    </w:p>
    <w:p w14:paraId="49FF6FD9" w14:textId="77777777" w:rsidR="00D0607B" w:rsidRPr="00CB3961" w:rsidRDefault="00D0607B" w:rsidP="00D0607B">
      <w:pPr>
        <w:pStyle w:val="ListParagraph"/>
        <w:numPr>
          <w:ilvl w:val="0"/>
          <w:numId w:val="2"/>
        </w:numPr>
        <w:rPr>
          <w:rFonts w:ascii="Times New Roman" w:hAnsi="Times New Roman" w:cs="Times New Roman"/>
          <w:lang w:val="fr-FR"/>
        </w:rPr>
      </w:pPr>
      <w:r w:rsidRPr="00CB3961">
        <w:rPr>
          <w:rFonts w:ascii="Times New Roman" w:hAnsi="Times New Roman" w:cs="Times New Roman"/>
          <w:lang w:val="fr-FR"/>
        </w:rPr>
        <w:t>Đảm bảo công trình thi công đúng thiết kế, đúng tiêu chuẩn kỹ thuật</w:t>
      </w:r>
    </w:p>
    <w:p w14:paraId="6772B15F" w14:textId="77777777" w:rsidR="00D0607B" w:rsidRPr="00CB3961" w:rsidRDefault="00D0607B" w:rsidP="00D0607B">
      <w:pPr>
        <w:pStyle w:val="ListParagraph"/>
        <w:numPr>
          <w:ilvl w:val="0"/>
          <w:numId w:val="2"/>
        </w:numPr>
        <w:rPr>
          <w:rFonts w:ascii="Times New Roman" w:hAnsi="Times New Roman" w:cs="Times New Roman"/>
          <w:lang w:val="fr-FR"/>
        </w:rPr>
      </w:pPr>
      <w:r w:rsidRPr="00CB3961">
        <w:rPr>
          <w:rFonts w:ascii="Times New Roman" w:hAnsi="Times New Roman" w:cs="Times New Roman"/>
          <w:lang w:val="fr-FR"/>
        </w:rPr>
        <w:t>Hạn chế sai sót và giảm rủi ro kỹ thuật trong thi công</w:t>
      </w:r>
    </w:p>
    <w:p w14:paraId="360B65AD" w14:textId="77777777" w:rsidR="00D0607B" w:rsidRPr="00CB3961" w:rsidRDefault="00D0607B" w:rsidP="00D0607B">
      <w:pPr>
        <w:pStyle w:val="ListParagraph"/>
        <w:numPr>
          <w:ilvl w:val="0"/>
          <w:numId w:val="2"/>
        </w:numPr>
        <w:rPr>
          <w:rFonts w:ascii="Times New Roman" w:hAnsi="Times New Roman" w:cs="Times New Roman"/>
          <w:lang w:val="fr-FR"/>
        </w:rPr>
      </w:pPr>
      <w:r w:rsidRPr="00CB3961">
        <w:rPr>
          <w:rFonts w:ascii="Times New Roman" w:hAnsi="Times New Roman" w:cs="Times New Roman"/>
          <w:lang w:val="fr-FR"/>
        </w:rPr>
        <w:lastRenderedPageBreak/>
        <w:t>Hỗ trợ xử lý kịp thời các vấn đề phát sinh tại công trường</w:t>
      </w:r>
    </w:p>
    <w:p w14:paraId="0B5AE572" w14:textId="6E48615B" w:rsidR="00D0607B" w:rsidRPr="00CB3961" w:rsidRDefault="00D0607B" w:rsidP="00D0607B">
      <w:pPr>
        <w:pStyle w:val="ListParagraph"/>
        <w:numPr>
          <w:ilvl w:val="0"/>
          <w:numId w:val="2"/>
        </w:numPr>
        <w:rPr>
          <w:rFonts w:ascii="Times New Roman" w:hAnsi="Times New Roman" w:cs="Times New Roman"/>
          <w:lang w:val="fr-FR"/>
        </w:rPr>
      </w:pPr>
      <w:r w:rsidRPr="00CB3961">
        <w:rPr>
          <w:rFonts w:ascii="Times New Roman" w:hAnsi="Times New Roman" w:cs="Times New Roman"/>
          <w:lang w:val="fr-FR"/>
        </w:rPr>
        <w:t>Góp phần nâng cao chất lượng công trình và hiệu quả đầu tư</w:t>
      </w:r>
    </w:p>
    <w:p w14:paraId="6DA49D86" w14:textId="2F375426" w:rsidR="00D0607B" w:rsidRPr="00CB3961" w:rsidRDefault="00D0607B" w:rsidP="00D0607B">
      <w:pPr>
        <w:rPr>
          <w:rFonts w:ascii="Times New Roman" w:hAnsi="Times New Roman" w:cs="Times New Roman"/>
          <w:lang w:val="fr-FR"/>
        </w:rPr>
      </w:pPr>
      <w:r w:rsidRPr="00CB3961">
        <w:rPr>
          <w:rFonts w:ascii="Times New Roman" w:hAnsi="Times New Roman" w:cs="Times New Roman"/>
          <w:b/>
          <w:bCs/>
          <w:lang w:val="fr-FR"/>
        </w:rPr>
        <w:t>Câu 10</w:t>
      </w:r>
      <w:r w:rsidRPr="00CB3961">
        <w:rPr>
          <w:rFonts w:ascii="Times New Roman" w:hAnsi="Times New Roman" w:cs="Times New Roman"/>
          <w:lang w:val="fr-FR"/>
        </w:rPr>
        <w:t>. Quyết định triển khai dự án là hợp lý.</w:t>
      </w:r>
    </w:p>
    <w:p w14:paraId="397AA2D3" w14:textId="08618093" w:rsidR="00D0607B" w:rsidRPr="00CB3961" w:rsidRDefault="00D0607B" w:rsidP="00D0607B">
      <w:pPr>
        <w:rPr>
          <w:rFonts w:ascii="Times New Roman" w:hAnsi="Times New Roman" w:cs="Times New Roman"/>
          <w:lang w:val="fr-FR"/>
        </w:rPr>
      </w:pPr>
      <w:r w:rsidRPr="00CB3961">
        <w:rPr>
          <w:rFonts w:ascii="Times New Roman" w:hAnsi="Times New Roman" w:cs="Times New Roman"/>
          <w:lang w:val="fr-FR"/>
        </w:rPr>
        <w:t>Mặc dù NPV tài chính &lt; 0 cho thấy dự án không hiệu quả về mặt tài chính đối với nhà đầu tư, nhưng dự án giao thông nông thôn thường cần được đánh giá thêm theo hiệu quả kinh tế - xã hội. Cụ thể, dự án mang lại nhiều lợi ích như:</w:t>
      </w:r>
    </w:p>
    <w:p w14:paraId="199F041E" w14:textId="77777777" w:rsidR="00D0607B" w:rsidRPr="00CB3961" w:rsidRDefault="00D0607B" w:rsidP="00D0607B">
      <w:pPr>
        <w:pStyle w:val="ListParagraph"/>
        <w:numPr>
          <w:ilvl w:val="0"/>
          <w:numId w:val="3"/>
        </w:numPr>
        <w:rPr>
          <w:rFonts w:ascii="Times New Roman" w:hAnsi="Times New Roman" w:cs="Times New Roman"/>
          <w:lang w:val="fr-FR"/>
        </w:rPr>
      </w:pPr>
      <w:r w:rsidRPr="00CB3961">
        <w:rPr>
          <w:rFonts w:ascii="Times New Roman" w:hAnsi="Times New Roman" w:cs="Times New Roman"/>
          <w:lang w:val="fr-FR"/>
        </w:rPr>
        <w:t>Cải thiện khả năng kết nối giữa các khu vực, thúc đẩy giao thương</w:t>
      </w:r>
    </w:p>
    <w:p w14:paraId="046DAA80" w14:textId="77777777" w:rsidR="00D0607B" w:rsidRPr="00CB3961" w:rsidRDefault="00D0607B" w:rsidP="00D0607B">
      <w:pPr>
        <w:pStyle w:val="ListParagraph"/>
        <w:numPr>
          <w:ilvl w:val="0"/>
          <w:numId w:val="3"/>
        </w:numPr>
        <w:rPr>
          <w:rFonts w:ascii="Times New Roman" w:hAnsi="Times New Roman" w:cs="Times New Roman"/>
          <w:lang w:val="fr-FR"/>
        </w:rPr>
      </w:pPr>
      <w:r w:rsidRPr="00CB3961">
        <w:rPr>
          <w:rFonts w:ascii="Times New Roman" w:hAnsi="Times New Roman" w:cs="Times New Roman"/>
          <w:lang w:val="fr-FR"/>
        </w:rPr>
        <w:t>Tạo việc làm cho người dân địa phương</w:t>
      </w:r>
    </w:p>
    <w:p w14:paraId="7E329B6E" w14:textId="77777777" w:rsidR="00D0607B" w:rsidRPr="00CB3961" w:rsidRDefault="00D0607B" w:rsidP="00D0607B">
      <w:pPr>
        <w:pStyle w:val="ListParagraph"/>
        <w:numPr>
          <w:ilvl w:val="0"/>
          <w:numId w:val="3"/>
        </w:numPr>
        <w:rPr>
          <w:rFonts w:ascii="Times New Roman" w:hAnsi="Times New Roman" w:cs="Times New Roman"/>
          <w:lang w:val="fr-FR"/>
        </w:rPr>
      </w:pPr>
      <w:r w:rsidRPr="00CB3961">
        <w:rPr>
          <w:rFonts w:ascii="Times New Roman" w:hAnsi="Times New Roman" w:cs="Times New Roman"/>
          <w:lang w:val="fr-FR"/>
        </w:rPr>
        <w:t>Giảm chi phí vận chuyển và thời gian đi lại</w:t>
      </w:r>
    </w:p>
    <w:p w14:paraId="7681CE3B" w14:textId="77777777" w:rsidR="00D0607B" w:rsidRPr="005769CB" w:rsidRDefault="00D0607B" w:rsidP="00D0607B">
      <w:pPr>
        <w:pStyle w:val="ListParagraph"/>
        <w:numPr>
          <w:ilvl w:val="0"/>
          <w:numId w:val="3"/>
        </w:numPr>
        <w:rPr>
          <w:rFonts w:ascii="Times New Roman" w:hAnsi="Times New Roman" w:cs="Times New Roman"/>
          <w:lang w:val="fr-FR"/>
        </w:rPr>
      </w:pPr>
      <w:r w:rsidRPr="005769CB">
        <w:rPr>
          <w:rFonts w:ascii="Times New Roman" w:hAnsi="Times New Roman" w:cs="Times New Roman"/>
          <w:lang w:val="fr-FR"/>
        </w:rPr>
        <w:t>Góp phần phát triển kinh tế - xã hội vùng khó khăn</w:t>
      </w:r>
    </w:p>
    <w:p w14:paraId="17C8FFF8" w14:textId="2DD4A2A7" w:rsidR="00D0607B" w:rsidRPr="005769CB" w:rsidRDefault="00D0607B" w:rsidP="00D0607B">
      <w:pPr>
        <w:rPr>
          <w:rFonts w:ascii="Times New Roman" w:hAnsi="Times New Roman" w:cs="Times New Roman"/>
          <w:lang w:val="fr-FR"/>
        </w:rPr>
      </w:pPr>
      <w:r w:rsidRPr="005769CB">
        <w:rPr>
          <w:rFonts w:ascii="Times New Roman" w:hAnsi="Times New Roman" w:cs="Times New Roman"/>
          <w:lang w:val="fr-FR"/>
        </w:rPr>
        <w:t>Các lợi ích này thường không được phản ánh đầy đủ trong dòng tiền tài chính, nên khi tính theo chỉ tiêu kinh tế (NPV kinh tế, BCR), dự án có thể vẫn hiệu quả (BCR &gt; 1). Do đó, dù NPV tài chính âm, dự án vẫn nên được thực hiện nếu hiệu quả kinh tế - xã hội dương và phù hợp với mục tiêu phát triển của địa phương.</w:t>
      </w:r>
    </w:p>
    <w:sectPr w:rsidR="00D0607B" w:rsidRPr="005769CB" w:rsidSect="00D616A5">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F7639"/>
    <w:multiLevelType w:val="hybridMultilevel"/>
    <w:tmpl w:val="730C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6D6A91"/>
    <w:multiLevelType w:val="hybridMultilevel"/>
    <w:tmpl w:val="FD50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8902D2"/>
    <w:multiLevelType w:val="hybridMultilevel"/>
    <w:tmpl w:val="B254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806189">
    <w:abstractNumId w:val="1"/>
  </w:num>
  <w:num w:numId="2" w16cid:durableId="423963502">
    <w:abstractNumId w:val="0"/>
  </w:num>
  <w:num w:numId="3" w16cid:durableId="62110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7B"/>
    <w:rsid w:val="00015770"/>
    <w:rsid w:val="0003583D"/>
    <w:rsid w:val="00036FE3"/>
    <w:rsid w:val="00043EDD"/>
    <w:rsid w:val="000A0232"/>
    <w:rsid w:val="000E6A51"/>
    <w:rsid w:val="000F657A"/>
    <w:rsid w:val="0010228D"/>
    <w:rsid w:val="00105FE9"/>
    <w:rsid w:val="00145627"/>
    <w:rsid w:val="00192590"/>
    <w:rsid w:val="00211942"/>
    <w:rsid w:val="00222018"/>
    <w:rsid w:val="002363BC"/>
    <w:rsid w:val="0026238C"/>
    <w:rsid w:val="0026614F"/>
    <w:rsid w:val="0029628B"/>
    <w:rsid w:val="002B4E00"/>
    <w:rsid w:val="002B5C81"/>
    <w:rsid w:val="002C6EC4"/>
    <w:rsid w:val="002D48A8"/>
    <w:rsid w:val="003A6052"/>
    <w:rsid w:val="003D62D3"/>
    <w:rsid w:val="0040011D"/>
    <w:rsid w:val="004013DF"/>
    <w:rsid w:val="00403598"/>
    <w:rsid w:val="004310B4"/>
    <w:rsid w:val="00431397"/>
    <w:rsid w:val="00442009"/>
    <w:rsid w:val="00472BB3"/>
    <w:rsid w:val="004732CA"/>
    <w:rsid w:val="00490475"/>
    <w:rsid w:val="00491EC5"/>
    <w:rsid w:val="004A46A9"/>
    <w:rsid w:val="004A7964"/>
    <w:rsid w:val="005769CB"/>
    <w:rsid w:val="005C6F7C"/>
    <w:rsid w:val="005D02B0"/>
    <w:rsid w:val="005D1572"/>
    <w:rsid w:val="005F473F"/>
    <w:rsid w:val="0061164F"/>
    <w:rsid w:val="00664CD2"/>
    <w:rsid w:val="006A23A0"/>
    <w:rsid w:val="006D256D"/>
    <w:rsid w:val="00720893"/>
    <w:rsid w:val="00721656"/>
    <w:rsid w:val="00724AC8"/>
    <w:rsid w:val="00780B1D"/>
    <w:rsid w:val="00793BE1"/>
    <w:rsid w:val="0079652B"/>
    <w:rsid w:val="007C274A"/>
    <w:rsid w:val="00825215"/>
    <w:rsid w:val="00833CC6"/>
    <w:rsid w:val="008567E2"/>
    <w:rsid w:val="0085742E"/>
    <w:rsid w:val="00880021"/>
    <w:rsid w:val="008A5037"/>
    <w:rsid w:val="008A744D"/>
    <w:rsid w:val="008D3848"/>
    <w:rsid w:val="00910434"/>
    <w:rsid w:val="00910A07"/>
    <w:rsid w:val="009307F0"/>
    <w:rsid w:val="00945A7C"/>
    <w:rsid w:val="009D2607"/>
    <w:rsid w:val="009F3E5E"/>
    <w:rsid w:val="00A05BAB"/>
    <w:rsid w:val="00A30E8E"/>
    <w:rsid w:val="00A822B7"/>
    <w:rsid w:val="00A8742D"/>
    <w:rsid w:val="00AA160F"/>
    <w:rsid w:val="00AA57DD"/>
    <w:rsid w:val="00AC063C"/>
    <w:rsid w:val="00AE1CA7"/>
    <w:rsid w:val="00B21944"/>
    <w:rsid w:val="00B25376"/>
    <w:rsid w:val="00B33CE0"/>
    <w:rsid w:val="00B3424A"/>
    <w:rsid w:val="00B34AD1"/>
    <w:rsid w:val="00B97CA4"/>
    <w:rsid w:val="00BC271C"/>
    <w:rsid w:val="00BC2EAC"/>
    <w:rsid w:val="00C57585"/>
    <w:rsid w:val="00C93E7F"/>
    <w:rsid w:val="00CA300D"/>
    <w:rsid w:val="00CB3961"/>
    <w:rsid w:val="00CD2387"/>
    <w:rsid w:val="00CF4211"/>
    <w:rsid w:val="00D0607B"/>
    <w:rsid w:val="00D22F98"/>
    <w:rsid w:val="00D30F9D"/>
    <w:rsid w:val="00D44091"/>
    <w:rsid w:val="00D616A5"/>
    <w:rsid w:val="00D81608"/>
    <w:rsid w:val="00DC7D1C"/>
    <w:rsid w:val="00E04D06"/>
    <w:rsid w:val="00E60EB8"/>
    <w:rsid w:val="00EB0A44"/>
    <w:rsid w:val="00EF79EA"/>
    <w:rsid w:val="00F44072"/>
    <w:rsid w:val="00F66FCC"/>
    <w:rsid w:val="00F671FE"/>
    <w:rsid w:val="00F74675"/>
    <w:rsid w:val="00F91D8F"/>
    <w:rsid w:val="00FD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9032"/>
  <w15:chartTrackingRefBased/>
  <w15:docId w15:val="{2C94D618-5146-4004-8226-5779660D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6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6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07B"/>
    <w:rPr>
      <w:rFonts w:eastAsiaTheme="majorEastAsia" w:cstheme="majorBidi"/>
      <w:color w:val="272727" w:themeColor="text1" w:themeTint="D8"/>
    </w:rPr>
  </w:style>
  <w:style w:type="paragraph" w:styleId="Title">
    <w:name w:val="Title"/>
    <w:basedOn w:val="Normal"/>
    <w:next w:val="Normal"/>
    <w:link w:val="TitleChar"/>
    <w:uiPriority w:val="10"/>
    <w:qFormat/>
    <w:rsid w:val="00D06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07B"/>
    <w:pPr>
      <w:spacing w:before="160"/>
      <w:jc w:val="center"/>
    </w:pPr>
    <w:rPr>
      <w:i/>
      <w:iCs/>
      <w:color w:val="404040" w:themeColor="text1" w:themeTint="BF"/>
    </w:rPr>
  </w:style>
  <w:style w:type="character" w:customStyle="1" w:styleId="QuoteChar">
    <w:name w:val="Quote Char"/>
    <w:basedOn w:val="DefaultParagraphFont"/>
    <w:link w:val="Quote"/>
    <w:uiPriority w:val="29"/>
    <w:rsid w:val="00D0607B"/>
    <w:rPr>
      <w:i/>
      <w:iCs/>
      <w:color w:val="404040" w:themeColor="text1" w:themeTint="BF"/>
    </w:rPr>
  </w:style>
  <w:style w:type="paragraph" w:styleId="ListParagraph">
    <w:name w:val="List Paragraph"/>
    <w:basedOn w:val="Normal"/>
    <w:uiPriority w:val="34"/>
    <w:qFormat/>
    <w:rsid w:val="00D0607B"/>
    <w:pPr>
      <w:ind w:left="720"/>
      <w:contextualSpacing/>
    </w:pPr>
  </w:style>
  <w:style w:type="character" w:styleId="IntenseEmphasis">
    <w:name w:val="Intense Emphasis"/>
    <w:basedOn w:val="DefaultParagraphFont"/>
    <w:uiPriority w:val="21"/>
    <w:qFormat/>
    <w:rsid w:val="00D0607B"/>
    <w:rPr>
      <w:i/>
      <w:iCs/>
      <w:color w:val="0F4761" w:themeColor="accent1" w:themeShade="BF"/>
    </w:rPr>
  </w:style>
  <w:style w:type="paragraph" w:styleId="IntenseQuote">
    <w:name w:val="Intense Quote"/>
    <w:basedOn w:val="Normal"/>
    <w:next w:val="Normal"/>
    <w:link w:val="IntenseQuoteChar"/>
    <w:uiPriority w:val="30"/>
    <w:qFormat/>
    <w:rsid w:val="00D06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07B"/>
    <w:rPr>
      <w:i/>
      <w:iCs/>
      <w:color w:val="0F4761" w:themeColor="accent1" w:themeShade="BF"/>
    </w:rPr>
  </w:style>
  <w:style w:type="character" w:styleId="IntenseReference">
    <w:name w:val="Intense Reference"/>
    <w:basedOn w:val="DefaultParagraphFont"/>
    <w:uiPriority w:val="32"/>
    <w:qFormat/>
    <w:rsid w:val="00D060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Nguyen</dc:creator>
  <cp:keywords/>
  <dc:description/>
  <cp:lastModifiedBy>Dr Anh</cp:lastModifiedBy>
  <cp:revision>3</cp:revision>
  <dcterms:created xsi:type="dcterms:W3CDTF">2026-04-23T07:41:00Z</dcterms:created>
  <dcterms:modified xsi:type="dcterms:W3CDTF">2026-04-23T11:18:00Z</dcterms:modified>
</cp:coreProperties>
</file>